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kern w:val="0"/>
          <w:sz w:val="24"/>
        </w:rPr>
        <w:t>”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嵩山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“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牌低碳棕刚玉简介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714750" cy="2886075"/>
            <wp:effectExtent l="19050" t="0" r="0" b="0"/>
            <wp:docPr id="10" name="图片 10" descr="20140716092344_26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40716092344_267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800475" cy="2524125"/>
            <wp:effectExtent l="19050" t="0" r="9525" b="0"/>
            <wp:docPr id="11" name="图片 11" descr="20140716092428_77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40716092428_7707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876675" cy="2571750"/>
            <wp:effectExtent l="19050" t="0" r="9525" b="0"/>
            <wp:docPr id="12" name="图片 12" descr="20140716092535_44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40716092535_4450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color w:val="003399"/>
          <w:kern w:val="0"/>
          <w:szCs w:val="21"/>
        </w:rPr>
        <w:lastRenderedPageBreak/>
        <w:t>嵩山特材，耐火级棕刚玉的国标第一起草单位，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“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低碳棕刚玉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”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术语</w:t>
      </w:r>
      <w:r w:rsidRPr="00E04DA4">
        <w:rPr>
          <w:rFonts w:ascii="Microsoft YaHei" w:hAnsi="Microsoft YaHei" w:cs="宋体"/>
          <w:kern w:val="0"/>
          <w:szCs w:val="21"/>
        </w:rPr>
        <w:t>发明者。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“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嵩山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”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牌低碳棕刚玉</w:t>
      </w:r>
      <w:r w:rsidRPr="00E04DA4">
        <w:rPr>
          <w:rFonts w:ascii="Microsoft YaHei" w:hAnsi="Microsoft YaHei" w:cs="宋体"/>
          <w:kern w:val="0"/>
          <w:szCs w:val="21"/>
        </w:rPr>
        <w:t>是我公司的一个传统产品，也是成熟的产品。它是以高铝矾土为主要原料，辅以添加剂，采用独有的</w:t>
      </w:r>
      <w:r w:rsidRPr="00E04DA4">
        <w:rPr>
          <w:rFonts w:ascii="Microsoft YaHei" w:hAnsi="Microsoft YaHei" w:cs="宋体"/>
          <w:kern w:val="0"/>
          <w:szCs w:val="21"/>
        </w:rPr>
        <w:t>“</w:t>
      </w:r>
      <w:r w:rsidRPr="00E04DA4">
        <w:rPr>
          <w:rFonts w:ascii="Microsoft YaHei" w:hAnsi="Microsoft YaHei" w:cs="宋体"/>
          <w:kern w:val="0"/>
          <w:szCs w:val="21"/>
        </w:rPr>
        <w:t>在线脱碳技术</w:t>
      </w:r>
      <w:r w:rsidRPr="00E04DA4">
        <w:rPr>
          <w:rFonts w:ascii="Microsoft YaHei" w:hAnsi="Microsoft YaHei" w:cs="宋体"/>
          <w:kern w:val="0"/>
          <w:szCs w:val="21"/>
        </w:rPr>
        <w:t>”</w:t>
      </w:r>
      <w:r w:rsidRPr="00E04DA4">
        <w:rPr>
          <w:rFonts w:ascii="Microsoft YaHei" w:hAnsi="Microsoft YaHei" w:cs="宋体"/>
          <w:kern w:val="0"/>
          <w:szCs w:val="21"/>
        </w:rPr>
        <w:t>，在电弧炉中冶炼而成。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color w:val="003399"/>
          <w:kern w:val="0"/>
          <w:szCs w:val="21"/>
        </w:rPr>
        <w:t>低碳棕刚玉</w:t>
      </w:r>
      <w:r w:rsidRPr="00E04DA4">
        <w:rPr>
          <w:rFonts w:ascii="Microsoft YaHei" w:hAnsi="Microsoft YaHei" w:cs="宋体"/>
          <w:kern w:val="0"/>
          <w:szCs w:val="21"/>
        </w:rPr>
        <w:t>与普通棕刚玉相比，具有不粉化的优点，所以用作耐火材料时，其制品不出现爆裂、鼓泡和熔洞现象。它具有硬度高、强度大、耐高温、抗腐蚀、自锐性好、热稳定性和化学稳定性优良等特点。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kern w:val="0"/>
          <w:sz w:val="24"/>
        </w:rPr>
        <w:t>”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嵩山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“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牌低碳棕刚玉用途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——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耐火材料（</w:t>
      </w:r>
      <w:r w:rsidRPr="00E04DA4">
        <w:rPr>
          <w:rFonts w:ascii="Microsoft YaHei" w:hAnsi="Microsoft YaHei" w:cs="宋体"/>
          <w:b/>
          <w:bCs/>
          <w:color w:val="E53333"/>
          <w:kern w:val="0"/>
          <w:sz w:val="24"/>
        </w:rPr>
        <w:t>国家标准由嵩山特材起草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）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5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 w:rsidRPr="00E04DA4">
        <w:rPr>
          <w:rFonts w:ascii="Microsoft YaHei" w:hAnsi="Microsoft YaHei" w:cs="宋体"/>
          <w:b/>
          <w:bCs/>
          <w:kern w:val="0"/>
        </w:rPr>
        <w:t>化学成分：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               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24500" cy="762000"/>
            <wp:effectExtent l="0" t="0" r="0" b="0"/>
            <wp:docPr id="13" name="图片 13" descr="20140527070136_64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140527070136_647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kern w:val="0"/>
        </w:rPr>
        <w:t>颗粒尺寸</w:t>
      </w:r>
      <w:r w:rsidRPr="00E04DA4">
        <w:rPr>
          <w:rFonts w:ascii="Microsoft YaHei" w:hAnsi="Microsoft YaHei" w:cs="宋体"/>
          <w:kern w:val="0"/>
          <w:szCs w:val="21"/>
        </w:rPr>
        <w:t>：</w:t>
      </w:r>
      <w:r w:rsidRPr="00E04DA4">
        <w:rPr>
          <w:kern w:val="0"/>
          <w:sz w:val="24"/>
        </w:rPr>
        <w:t xml:space="preserve">0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mm"/>
        </w:smartTagPr>
        <w:r w:rsidRPr="00E04DA4">
          <w:rPr>
            <w:kern w:val="0"/>
            <w:sz w:val="24"/>
          </w:rPr>
          <w:t>1 mm</w:t>
        </w:r>
      </w:smartTag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 xml:space="preserve"> 1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3"/>
          <w:attr w:name="UnitName" w:val="mm"/>
        </w:smartTagPr>
        <w:r w:rsidRPr="00E04DA4">
          <w:rPr>
            <w:kern w:val="0"/>
            <w:sz w:val="24"/>
          </w:rPr>
          <w:t>3 mm</w:t>
        </w:r>
      </w:smartTag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 xml:space="preserve"> 3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m"/>
        </w:smartTagPr>
        <w:r w:rsidRPr="00E04DA4">
          <w:rPr>
            <w:kern w:val="0"/>
            <w:sz w:val="24"/>
          </w:rPr>
          <w:t>5 mm</w:t>
        </w:r>
      </w:smartTag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 xml:space="preserve"> 5 –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"/>
          <w:attr w:name="UnitName" w:val="mm"/>
        </w:smartTagPr>
        <w:r w:rsidRPr="00E04DA4">
          <w:rPr>
            <w:kern w:val="0"/>
            <w:sz w:val="24"/>
          </w:rPr>
          <w:t>8 mm</w:t>
        </w:r>
      </w:smartTag>
      <w:r w:rsidRPr="00E04DA4">
        <w:rPr>
          <w:kern w:val="0"/>
          <w:sz w:val="24"/>
        </w:rPr>
        <w:t>,</w:t>
      </w:r>
      <w:r w:rsidRPr="00E04DA4">
        <w:rPr>
          <w:rFonts w:ascii="Microsoft YaHei" w:hAnsi="Microsoft YaHei"/>
          <w:kern w:val="0"/>
          <w:szCs w:val="21"/>
        </w:rPr>
        <w:t xml:space="preserve"> </w:t>
      </w:r>
      <w:r w:rsidRPr="00E04DA4">
        <w:rPr>
          <w:rFonts w:ascii="Microsoft YaHei" w:hAnsi="Microsoft YaHei"/>
          <w:kern w:val="0"/>
          <w:szCs w:val="21"/>
        </w:rPr>
        <w:t>也可根据客户需要加工不同尺寸产品。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/>
          <w:b/>
          <w:bCs/>
          <w:kern w:val="0"/>
        </w:rPr>
        <w:t>刚玉粉料：</w:t>
      </w:r>
      <w:r w:rsidRPr="00E04DA4">
        <w:rPr>
          <w:rFonts w:ascii="Microsoft YaHei" w:hAnsi="Microsoft YaHei"/>
          <w:b/>
          <w:bCs/>
          <w:kern w:val="0"/>
        </w:rPr>
        <w:t>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F"/>
        </w:smartTagPr>
        <w:r w:rsidRPr="00E04DA4">
          <w:rPr>
            <w:kern w:val="0"/>
            <w:sz w:val="24"/>
          </w:rPr>
          <w:t>200F</w:t>
        </w:r>
      </w:smartTag>
      <w:r w:rsidRPr="00E04DA4">
        <w:rPr>
          <w:kern w:val="0"/>
          <w:sz w:val="24"/>
        </w:rPr>
        <w:t>、</w:t>
      </w:r>
      <w:r w:rsidRPr="00E04DA4">
        <w:rPr>
          <w:kern w:val="0"/>
          <w:sz w:val="24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25"/>
          <w:attr w:name="UnitName" w:val="F"/>
        </w:smartTagPr>
        <w:r w:rsidRPr="00E04DA4">
          <w:rPr>
            <w:kern w:val="0"/>
            <w:sz w:val="24"/>
          </w:rPr>
          <w:t>325F</w:t>
        </w:r>
      </w:smartTag>
      <w:r w:rsidRPr="00E04DA4">
        <w:rPr>
          <w:kern w:val="0"/>
          <w:sz w:val="24"/>
        </w:rPr>
        <w:t>（</w:t>
      </w:r>
      <w:r w:rsidRPr="00E04DA4">
        <w:rPr>
          <w:kern w:val="0"/>
          <w:sz w:val="24"/>
        </w:rPr>
        <w:t>Al</w:t>
      </w:r>
      <w:r w:rsidRPr="00E04DA4">
        <w:rPr>
          <w:kern w:val="0"/>
          <w:sz w:val="24"/>
          <w:vertAlign w:val="subscript"/>
        </w:rPr>
        <w:t>2</w:t>
      </w:r>
      <w:r w:rsidRPr="00E04DA4">
        <w:rPr>
          <w:kern w:val="0"/>
          <w:sz w:val="24"/>
        </w:rPr>
        <w:t>O</w:t>
      </w:r>
      <w:r w:rsidRPr="00E04DA4">
        <w:rPr>
          <w:kern w:val="0"/>
          <w:sz w:val="24"/>
          <w:vertAlign w:val="subscript"/>
        </w:rPr>
        <w:t>3</w:t>
      </w:r>
      <w:r w:rsidRPr="00E04DA4">
        <w:rPr>
          <w:kern w:val="0"/>
          <w:sz w:val="24"/>
        </w:rPr>
        <w:t>≥94.3%</w:t>
      </w:r>
      <w:r w:rsidRPr="00E04DA4">
        <w:rPr>
          <w:kern w:val="0"/>
          <w:sz w:val="24"/>
        </w:rPr>
        <w:t>，</w:t>
      </w:r>
      <w:r w:rsidRPr="00E04DA4">
        <w:rPr>
          <w:kern w:val="0"/>
          <w:sz w:val="24"/>
        </w:rPr>
        <w:t>Fe</w:t>
      </w:r>
      <w:r w:rsidRPr="00E04DA4">
        <w:rPr>
          <w:kern w:val="0"/>
          <w:sz w:val="24"/>
          <w:vertAlign w:val="subscript"/>
        </w:rPr>
        <w:t>2</w:t>
      </w:r>
      <w:r w:rsidRPr="00E04DA4">
        <w:rPr>
          <w:kern w:val="0"/>
          <w:sz w:val="24"/>
        </w:rPr>
        <w:t>O</w:t>
      </w:r>
      <w:r w:rsidRPr="00E04DA4">
        <w:rPr>
          <w:kern w:val="0"/>
          <w:sz w:val="24"/>
          <w:vertAlign w:val="subscript"/>
        </w:rPr>
        <w:t>3</w:t>
      </w:r>
      <w:r w:rsidRPr="00E04DA4">
        <w:rPr>
          <w:kern w:val="0"/>
          <w:sz w:val="24"/>
        </w:rPr>
        <w:t>≤0.4%</w:t>
      </w:r>
      <w:r w:rsidRPr="00E04DA4">
        <w:rPr>
          <w:kern w:val="0"/>
          <w:sz w:val="24"/>
        </w:rPr>
        <w:t>）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6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 w:rsidRPr="00E04DA4">
        <w:rPr>
          <w:rFonts w:ascii="宋体" w:hAnsi="宋体" w:cs="宋体"/>
          <w:b/>
          <w:bCs/>
          <w:kern w:val="0"/>
        </w:rPr>
        <w:t>用途及性能</w:t>
      </w:r>
      <w:r w:rsidRPr="00E04DA4">
        <w:rPr>
          <w:rFonts w:ascii="宋体" w:hAnsi="宋体" w:cs="宋体"/>
          <w:kern w:val="0"/>
          <w:sz w:val="24"/>
        </w:rPr>
        <w:t xml:space="preserve"> ：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7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font-size:14px;" w:hAnsi="font-size:14px;" w:cs="宋体"/>
          <w:b/>
          <w:bCs/>
          <w:noProof/>
          <w:kern w:val="0"/>
          <w:sz w:val="24"/>
        </w:rPr>
        <w:drawing>
          <wp:inline distT="0" distB="0" distL="0" distR="0">
            <wp:extent cx="2952750" cy="2571750"/>
            <wp:effectExtent l="19050" t="0" r="0" b="0"/>
            <wp:docPr id="14" name="图片 14" descr="20140519132441_6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0140519132441_6244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lastRenderedPageBreak/>
        <w:t>耐火砖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 – 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刚玉用作耐火砖具有很高的常温耐压强度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(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可达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340MPa)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、高的荷重软化开始温度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(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00"/>
          <w:attr w:name="UnitName" w:val="℃"/>
        </w:smartTagPr>
        <w:r w:rsidRPr="00E04DA4">
          <w:rPr>
            <w:rFonts w:ascii="Microsoft YaHei" w:hAnsi="Microsoft YaHei" w:cs="宋体"/>
            <w:color w:val="003399"/>
            <w:kern w:val="0"/>
            <w:szCs w:val="21"/>
          </w:rPr>
          <w:t>1700</w:t>
        </w:r>
        <w:r w:rsidRPr="00E04DA4">
          <w:rPr>
            <w:rFonts w:ascii="宋体" w:hAnsi="宋体" w:cs="宋体" w:hint="eastAsia"/>
            <w:color w:val="003399"/>
            <w:kern w:val="0"/>
            <w:szCs w:val="21"/>
          </w:rPr>
          <w:t>℃</w:t>
        </w:r>
      </w:smartTag>
      <w:r w:rsidRPr="00E04DA4">
        <w:rPr>
          <w:color w:val="003399"/>
          <w:kern w:val="0"/>
          <w:szCs w:val="21"/>
        </w:rPr>
        <w:t>)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、很好的化学稳定性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,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对酸性或碱性渣、金属以及玻璃液等均有较强的抵抗能力。主要用于炼铁高炉和高炉热风炉、炼钢炉外精炼炉、滑动水器、玻璃熔窑以及石油化工工业炉等。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8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15" name="图片 15" descr="20140519134017_8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140519134017_876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铁钩浇注料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 – 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适用于具有多个出铁口的大、中型高炉铁沟的主沟渣线区、铁水区、支沟、渣沟、摆动沟等工作衬。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29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16" name="图片 16" descr="20140519134125_58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0140519134125_589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钢包浇注料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 – 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应用于熔液运转钢包、流槽及各种窑炉的工作衬等部位，具有很高的强度和耐火度，并具有优良的抗冲击、抗侵蚀、抗渗透、耐磨损等性能。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30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font-size:14px;" w:hAnsi="font-size:14px;" w:cs="宋体"/>
          <w:b/>
          <w:bCs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17" name="图片 17" descr="20140519134215_3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140519134215_3234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轻质耐火浇注料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 – 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轻质浇注料适用于蒸汽锅炉、石油工业管式加热炉、轻柴油、乙烷裂解炉、石油催化裂化装置保温结构的保温隔热层；工业炉保温衬里、管道系统保温衬里、冷却机系统保温衬里、收尘器内保温衬里等。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31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lastRenderedPageBreak/>
        <w:drawing>
          <wp:inline distT="0" distB="0" distL="0" distR="0">
            <wp:extent cx="1905000" cy="952500"/>
            <wp:effectExtent l="19050" t="0" r="0" b="0"/>
            <wp:docPr id="18" name="图片 18" descr="20140519134245_6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0140519134245_663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炮泥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 </w:t>
      </w:r>
      <w:r w:rsidRPr="00E04DA4">
        <w:rPr>
          <w:rFonts w:ascii="Microsoft YaHei" w:hAnsi="Microsoft YaHei" w:cs="宋体"/>
          <w:color w:val="003399"/>
          <w:kern w:val="0"/>
          <w:sz w:val="20"/>
          <w:szCs w:val="20"/>
        </w:rPr>
        <w:t>– </w:t>
      </w:r>
      <w:r w:rsidRPr="00E04DA4">
        <w:rPr>
          <w:rFonts w:ascii="Microsoft YaHei" w:hAnsi="Microsoft YaHei" w:cs="宋体"/>
          <w:color w:val="003399"/>
          <w:kern w:val="0"/>
          <w:sz w:val="20"/>
          <w:szCs w:val="20"/>
        </w:rPr>
        <w:t>主要被用于稳出铁口、保护出铁、保护炉缸等，分为有水炮泥、无水炮泥。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b/>
          <w:bCs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32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E04DA4">
        <w:rPr>
          <w:rFonts w:ascii="宋体" w:hAnsi="宋体" w:cs="宋体" w:hint="eastAsia"/>
          <w:b/>
          <w:bCs/>
          <w:kern w:val="0"/>
          <w:sz w:val="24"/>
        </w:rPr>
        <w:t>    </w:t>
      </w:r>
      <w:r w:rsidRPr="00E04DA4">
        <w:rPr>
          <w:rFonts w:ascii="宋体" w:hAnsi="宋体" w:cs="宋体"/>
          <w:kern w:val="0"/>
          <w:sz w:val="24"/>
        </w:rPr>
        <w:t xml:space="preserve"> 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”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嵩山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“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牌低碳棕刚玉用途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——</w:t>
      </w:r>
      <w:r w:rsidRPr="00E04DA4">
        <w:rPr>
          <w:rFonts w:ascii="Microsoft YaHei" w:hAnsi="Microsoft YaHei" w:cs="宋体"/>
          <w:b/>
          <w:bCs/>
          <w:kern w:val="0"/>
          <w:sz w:val="24"/>
        </w:rPr>
        <w:t>研磨材料</w:t>
      </w: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33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 w:rsidRPr="00E04DA4">
        <w:rPr>
          <w:rFonts w:ascii="Microsoft YaHei" w:hAnsi="Microsoft YaHei" w:cs="宋体"/>
          <w:b/>
          <w:bCs/>
          <w:kern w:val="0"/>
        </w:rPr>
        <w:t>化学成分：</w:t>
      </w: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524500" cy="619125"/>
            <wp:effectExtent l="0" t="0" r="0" b="0"/>
            <wp:docPr id="19" name="图片 19" descr="20140527070203_69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0140527070203_6972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kern w:val="0"/>
        </w:rPr>
        <w:t>粒度范围：</w:t>
      </w:r>
      <w:r w:rsidRPr="00E04DA4">
        <w:rPr>
          <w:kern w:val="0"/>
          <w:sz w:val="24"/>
        </w:rPr>
        <w:t>4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kern w:val="0"/>
          <w:sz w:val="24"/>
        </w:rPr>
        <w:t>~240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 w:hint="eastAsia"/>
          <w:kern w:val="0"/>
          <w:sz w:val="24"/>
        </w:rPr>
        <w:t>（</w:t>
      </w:r>
      <w:r w:rsidRPr="00E04DA4">
        <w:rPr>
          <w:kern w:val="0"/>
          <w:sz w:val="24"/>
        </w:rPr>
        <w:t>4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6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8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12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14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16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20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22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24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30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36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40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46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54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60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70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80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90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100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 w:rsidRPr="00E04DA4">
        <w:rPr>
          <w:kern w:val="0"/>
          <w:sz w:val="24"/>
        </w:rPr>
        <w:t>120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150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180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220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、</w:t>
      </w:r>
      <w:r w:rsidRPr="00E04DA4">
        <w:rPr>
          <w:kern w:val="0"/>
          <w:sz w:val="24"/>
        </w:rPr>
        <w:t>240</w:t>
      </w:r>
      <w:r w:rsidRPr="00E04DA4">
        <w:rPr>
          <w:kern w:val="0"/>
          <w:sz w:val="24"/>
          <w:vertAlign w:val="superscript"/>
        </w:rPr>
        <w:t>#</w:t>
      </w:r>
      <w:r w:rsidRPr="00E04DA4">
        <w:rPr>
          <w:rFonts w:ascii="宋体" w:hAnsi="宋体" w:cs="宋体" w:hint="eastAsia"/>
          <w:kern w:val="0"/>
          <w:sz w:val="24"/>
        </w:rPr>
        <w:t>）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kern w:val="0"/>
        </w:rPr>
        <w:t>用途及性能：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20" name="图片 20" descr="20140519133347_9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0140519133347_9265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  <w:szCs w:val="21"/>
        </w:rPr>
        <w:t>喷砂棕刚玉</w:t>
      </w:r>
      <w:r w:rsidRPr="00E04DA4">
        <w:rPr>
          <w:rFonts w:ascii="Microsoft YaHei" w:hAnsi="Microsoft YaHei" w:cs="宋体"/>
          <w:b/>
          <w:bCs/>
          <w:color w:val="003399"/>
          <w:kern w:val="0"/>
          <w:szCs w:val="21"/>
        </w:rPr>
        <w:t xml:space="preserve">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 xml:space="preserve"> – </w:t>
      </w:r>
      <w:r w:rsidRPr="00E04DA4">
        <w:rPr>
          <w:rFonts w:ascii="Arial" w:hAnsi="Arial" w:cs="Arial"/>
          <w:color w:val="003399"/>
          <w:kern w:val="0"/>
          <w:szCs w:val="21"/>
        </w:rPr>
        <w:t>喷砂磨料硬度适中，堆积密度高，无游离二氧化硅，比重大，韧性好，是理想的</w:t>
      </w:r>
      <w:r w:rsidRPr="00E04DA4">
        <w:rPr>
          <w:rFonts w:ascii="Arial" w:hAnsi="Arial" w:cs="Arial"/>
          <w:color w:val="003399"/>
          <w:kern w:val="0"/>
          <w:szCs w:val="21"/>
        </w:rPr>
        <w:t>“</w:t>
      </w:r>
      <w:r w:rsidRPr="00E04DA4">
        <w:rPr>
          <w:rFonts w:ascii="Arial" w:hAnsi="Arial" w:cs="Arial"/>
          <w:color w:val="003399"/>
          <w:kern w:val="0"/>
          <w:szCs w:val="21"/>
        </w:rPr>
        <w:t>环保</w:t>
      </w:r>
      <w:r w:rsidRPr="00E04DA4">
        <w:rPr>
          <w:rFonts w:ascii="Arial" w:hAnsi="Arial" w:cs="Arial"/>
          <w:color w:val="003399"/>
          <w:kern w:val="0"/>
          <w:szCs w:val="21"/>
        </w:rPr>
        <w:t>”</w:t>
      </w:r>
      <w:r w:rsidRPr="00E04DA4">
        <w:rPr>
          <w:rFonts w:ascii="Arial" w:hAnsi="Arial" w:cs="Arial"/>
          <w:color w:val="003399"/>
          <w:kern w:val="0"/>
          <w:szCs w:val="21"/>
        </w:rPr>
        <w:t>型喷砂材料，广泛应用于铝型材，铜型材玻璃，水洗牛仔服精密模具等领域。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pict>
          <v:rect id="_x0000_i1034" style="width:580.5pt;height:5.25pt" o:hrpct="0" o:hralign="center" o:hrstd="t" o:hr="t" fillcolor="#aca899" stroked="f"/>
        </w:pic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22" name="图片 22" descr="20140519133227_7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0140519133227_705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lastRenderedPageBreak/>
        <w:t>自由研磨</w:t>
      </w:r>
      <w:r w:rsidRPr="00E04DA4">
        <w:rPr>
          <w:rFonts w:ascii="Microsoft YaHei" w:hAnsi="Microsoft YaHei" w:cs="宋体"/>
          <w:b/>
          <w:bCs/>
          <w:color w:val="003399"/>
          <w:kern w:val="0"/>
        </w:rPr>
        <w:t xml:space="preserve">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 xml:space="preserve">–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研磨级磨料，应用于显像管、光学玻璃、单晶硅、镜片、钟表用玻璃。水晶玻璃、玉器等领域的自由研磨，是国内普遍采用的高级研磨材料。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font-size:14px;line-height:1.5;" w:hAnsi="font-size:14px;line-height:1.5;" w:cs="宋体"/>
          <w:b/>
          <w:bCs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23" name="图片 23" descr="20140519134437_30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0140519134437_307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font-size:14px;line-height:1.5;" w:hAnsi="font-size:14px;line-height:1.5;" w:cs="宋体"/>
          <w:b/>
          <w:bCs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树脂磨具</w:t>
      </w:r>
      <w:r w:rsidRPr="00E04DA4">
        <w:rPr>
          <w:rFonts w:ascii="Microsoft YaHei" w:hAnsi="Microsoft YaHei" w:cs="宋体"/>
          <w:b/>
          <w:bCs/>
          <w:color w:val="003399"/>
          <w:kern w:val="0"/>
        </w:rPr>
        <w:t> 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 xml:space="preserve">–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磨料具有颜色合适、硬度好、有韧性、合适的颗粒断面类型和刃口保持度，应用于树脂磨具，效果理想。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font-size:14px;line-height:1.5;" w:hAnsi="font-size:14px;line-height:1.5;" w:cs="宋体"/>
          <w:b/>
          <w:bCs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24" name="图片 24" descr="20140519134550_93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20140519134550_935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涂附磨具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 xml:space="preserve"> –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磨料是砂纸、纱布等生产厂家的生产原料。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宋体" w:hAnsi="宋体" w:cs="宋体"/>
          <w:kern w:val="0"/>
          <w:sz w:val="24"/>
        </w:rPr>
        <w:t> </w:t>
      </w:r>
      <w:r>
        <w:rPr>
          <w:rFonts w:ascii="font-size:14px;line-height:1.5;" w:hAnsi="font-size:14px;line-height:1.5;" w:cs="宋体"/>
          <w:b/>
          <w:bCs/>
          <w:noProof/>
          <w:kern w:val="0"/>
          <w:sz w:val="24"/>
        </w:rPr>
        <w:drawing>
          <wp:inline distT="0" distB="0" distL="0" distR="0">
            <wp:extent cx="1905000" cy="952500"/>
            <wp:effectExtent l="19050" t="0" r="0" b="0"/>
            <wp:docPr id="25" name="图片 25" descr="20140519134637_9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0140519134637_9851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DA4">
        <w:rPr>
          <w:rFonts w:ascii="font-size:14px;line-height:1.5;" w:hAnsi="font-size:14px;line-height:1.5;" w:cs="宋体"/>
          <w:b/>
          <w:bCs/>
          <w:kern w:val="0"/>
          <w:sz w:val="24"/>
        </w:rPr>
        <w:t xml:space="preserve"> </w:t>
      </w:r>
      <w:r w:rsidRPr="00E04DA4">
        <w:rPr>
          <w:rFonts w:ascii="宋体" w:hAnsi="宋体" w:cs="宋体"/>
          <w:kern w:val="0"/>
          <w:sz w:val="24"/>
        </w:rPr>
        <w:t xml:space="preserve"> 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棕刚玉功能性填料</w:t>
      </w:r>
      <w:r w:rsidRPr="00E04DA4">
        <w:rPr>
          <w:rFonts w:ascii="Microsoft YaHei" w:hAnsi="Microsoft YaHei" w:cs="宋体"/>
          <w:b/>
          <w:bCs/>
          <w:color w:val="003399"/>
          <w:kern w:val="0"/>
        </w:rPr>
        <w:t xml:space="preserve">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 xml:space="preserve">–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主要用于汽车制动件、特种轮胎、特种建筑制品等领域，可作为修筑高速公路路面、飞机跑道、码头、停车场、工业地坪、体育场地等耐磨材料。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Microsoft YaHei" w:hAnsi="Microsoft YaHei" w:cs="宋体"/>
          <w:b/>
          <w:bCs/>
          <w:noProof/>
          <w:color w:val="003399"/>
          <w:kern w:val="0"/>
          <w:szCs w:val="21"/>
        </w:rPr>
        <w:drawing>
          <wp:inline distT="0" distB="0" distL="0" distR="0">
            <wp:extent cx="1905000" cy="952500"/>
            <wp:effectExtent l="19050" t="0" r="0" b="0"/>
            <wp:docPr id="26" name="图片 26" descr="20140520055223_7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0140520055223_7509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0DE" w:rsidRPr="00E04DA4" w:rsidRDefault="004240DE" w:rsidP="004240DE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 w:rsidRPr="00E04DA4">
        <w:rPr>
          <w:rFonts w:ascii="Microsoft YaHei" w:hAnsi="Microsoft YaHei" w:cs="宋体"/>
          <w:b/>
          <w:bCs/>
          <w:color w:val="003399"/>
          <w:kern w:val="0"/>
        </w:rPr>
        <w:t>过滤介质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 xml:space="preserve"> – </w:t>
      </w:r>
      <w:r w:rsidRPr="00E04DA4">
        <w:rPr>
          <w:rFonts w:ascii="Microsoft YaHei" w:hAnsi="Microsoft YaHei" w:cs="宋体"/>
          <w:color w:val="003399"/>
          <w:kern w:val="0"/>
          <w:szCs w:val="21"/>
        </w:rPr>
        <w:t>是磨料的新型应用领域，采用粒状磨料作为滤床的底层介质，净化饮用水或废水，是国内外新型的水过滤材料，尤其适用于有色金属选矿、石油钻井泥浆加重剂。</w:t>
      </w:r>
      <w:r w:rsidRPr="00E04DA4">
        <w:rPr>
          <w:rFonts w:ascii="宋体" w:hAnsi="宋体" w:cs="宋体"/>
          <w:kern w:val="0"/>
          <w:sz w:val="24"/>
        </w:rPr>
        <w:t xml:space="preserve"> </w:t>
      </w:r>
    </w:p>
    <w:p w:rsidR="00D94553" w:rsidRPr="004240DE" w:rsidRDefault="00D94553"/>
    <w:sectPr w:rsidR="00D94553" w:rsidRPr="00424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553" w:rsidRDefault="00D94553" w:rsidP="004240DE">
      <w:r>
        <w:separator/>
      </w:r>
    </w:p>
  </w:endnote>
  <w:endnote w:type="continuationSeparator" w:id="1">
    <w:p w:rsidR="00D94553" w:rsidRDefault="00D94553" w:rsidP="00424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-size:14px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ont-size:14px;line-height:1.5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553" w:rsidRDefault="00D94553" w:rsidP="004240DE">
      <w:r>
        <w:separator/>
      </w:r>
    </w:p>
  </w:footnote>
  <w:footnote w:type="continuationSeparator" w:id="1">
    <w:p w:rsidR="00D94553" w:rsidRDefault="00D94553" w:rsidP="004240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0DE"/>
    <w:rsid w:val="004240DE"/>
    <w:rsid w:val="00D9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0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0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0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40D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40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1226</Characters>
  <Application>Microsoft Office Word</Application>
  <DocSecurity>0</DocSecurity>
  <Lines>10</Lines>
  <Paragraphs>2</Paragraphs>
  <ScaleCrop>false</ScaleCrop>
  <Company>微软中国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2014-12-15T08:27:00Z</dcterms:created>
  <dcterms:modified xsi:type="dcterms:W3CDTF">2014-12-15T08:27:00Z</dcterms:modified>
</cp:coreProperties>
</file>